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DD5245"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DD5245" w14:paraId="4FE822E1" w14:textId="77777777" w:rsidTr="00CC30DA">
        <w:trPr>
          <w:trHeight w:val="200"/>
        </w:trPr>
        <w:tc>
          <w:tcPr>
            <w:tcW w:w="1992" w:type="dxa"/>
          </w:tcPr>
          <w:p w14:paraId="45DC152A" w14:textId="77777777" w:rsidR="00206B40" w:rsidRPr="00DD5245" w:rsidRDefault="00206B40" w:rsidP="001064B8">
            <w:pPr>
              <w:rPr>
                <w:rFonts w:ascii="Tahoma" w:hAnsi="Tahoma" w:cs="Tahoma"/>
                <w:b/>
                <w:bCs/>
                <w:sz w:val="22"/>
                <w:szCs w:val="22"/>
              </w:rPr>
            </w:pPr>
            <w:r w:rsidRPr="00DD5245">
              <w:rPr>
                <w:rFonts w:ascii="Tahoma" w:hAnsi="Tahoma" w:cs="Tahoma"/>
                <w:b/>
                <w:bCs/>
                <w:sz w:val="22"/>
                <w:szCs w:val="22"/>
              </w:rPr>
              <w:t>Bezeichnung</w:t>
            </w:r>
          </w:p>
        </w:tc>
        <w:tc>
          <w:tcPr>
            <w:tcW w:w="3666" w:type="dxa"/>
          </w:tcPr>
          <w:p w14:paraId="2724C07B" w14:textId="77777777" w:rsidR="00206B40" w:rsidRPr="00DD5245" w:rsidRDefault="00206B40" w:rsidP="001064B8">
            <w:pPr>
              <w:rPr>
                <w:rFonts w:ascii="Tahoma" w:hAnsi="Tahoma" w:cs="Tahoma"/>
                <w:b/>
                <w:sz w:val="22"/>
                <w:szCs w:val="22"/>
              </w:rPr>
            </w:pPr>
            <w:r w:rsidRPr="00DD5245">
              <w:rPr>
                <w:rFonts w:ascii="Tahoma" w:hAnsi="Tahoma" w:cs="Tahoma"/>
                <w:b/>
                <w:sz w:val="22"/>
                <w:szCs w:val="22"/>
              </w:rPr>
              <w:t>Grafik</w:t>
            </w:r>
          </w:p>
        </w:tc>
        <w:tc>
          <w:tcPr>
            <w:tcW w:w="2474" w:type="dxa"/>
          </w:tcPr>
          <w:p w14:paraId="47F8E874" w14:textId="77777777" w:rsidR="00206B40" w:rsidRPr="00DD5245" w:rsidRDefault="00206B40" w:rsidP="001064B8">
            <w:pPr>
              <w:rPr>
                <w:rFonts w:ascii="Tahoma" w:hAnsi="Tahoma" w:cs="Tahoma"/>
                <w:b/>
                <w:sz w:val="22"/>
                <w:szCs w:val="22"/>
              </w:rPr>
            </w:pPr>
            <w:r w:rsidRPr="00DD5245">
              <w:rPr>
                <w:rFonts w:ascii="Tahoma" w:hAnsi="Tahoma" w:cs="Tahoma"/>
                <w:b/>
                <w:sz w:val="22"/>
                <w:szCs w:val="22"/>
              </w:rPr>
              <w:t>Text kurz</w:t>
            </w:r>
          </w:p>
        </w:tc>
        <w:tc>
          <w:tcPr>
            <w:tcW w:w="6464" w:type="dxa"/>
          </w:tcPr>
          <w:p w14:paraId="32FA85B4" w14:textId="77777777" w:rsidR="00206B40" w:rsidRPr="00DD5245" w:rsidRDefault="00206B40" w:rsidP="001064B8">
            <w:pPr>
              <w:rPr>
                <w:rFonts w:ascii="Tahoma" w:hAnsi="Tahoma" w:cs="Tahoma"/>
                <w:b/>
                <w:sz w:val="22"/>
                <w:szCs w:val="22"/>
              </w:rPr>
            </w:pPr>
            <w:r w:rsidRPr="00DD5245">
              <w:rPr>
                <w:rFonts w:ascii="Tahoma" w:hAnsi="Tahoma" w:cs="Tahoma"/>
                <w:b/>
                <w:sz w:val="22"/>
                <w:szCs w:val="22"/>
              </w:rPr>
              <w:t>Text lang</w:t>
            </w:r>
          </w:p>
        </w:tc>
      </w:tr>
      <w:tr w:rsidR="008229C1" w:rsidRPr="00DD5245" w14:paraId="548F32A1" w14:textId="77777777" w:rsidTr="00CC30DA">
        <w:trPr>
          <w:trHeight w:val="3959"/>
        </w:trPr>
        <w:tc>
          <w:tcPr>
            <w:tcW w:w="1992" w:type="dxa"/>
          </w:tcPr>
          <w:p w14:paraId="178EFF70" w14:textId="68A6B61A" w:rsidR="008229C1" w:rsidRPr="00DD5245" w:rsidRDefault="008229C1" w:rsidP="008229C1">
            <w:pPr>
              <w:rPr>
                <w:rFonts w:ascii="Tahoma" w:hAnsi="Tahoma" w:cs="Tahoma"/>
              </w:rPr>
            </w:pPr>
            <w:r w:rsidRPr="00DD5245">
              <w:rPr>
                <w:rStyle w:val="normaltextrun"/>
                <w:rFonts w:ascii="Tahoma" w:hAnsi="Tahoma" w:cs="Tahoma"/>
                <w:b/>
                <w:bCs/>
              </w:rPr>
              <w:t xml:space="preserve">Lebensraum Küsten </w:t>
            </w:r>
            <w:r w:rsidRPr="008229C1">
              <w:rPr>
                <w:rFonts w:ascii="Tahoma" w:eastAsiaTheme="majorEastAsia" w:hAnsi="Tahoma" w:cs="Tahoma"/>
                <w:bCs/>
                <w:lang w:eastAsia="de-DE"/>
              </w:rPr>
              <w:t>Renaturierung 3: Wiederansiedlung von Seegraswiesen </w:t>
            </w:r>
          </w:p>
        </w:tc>
        <w:tc>
          <w:tcPr>
            <w:tcW w:w="3666" w:type="dxa"/>
          </w:tcPr>
          <w:p w14:paraId="63EA1C2A" w14:textId="6B9BA551" w:rsidR="008229C1" w:rsidRPr="008229C1" w:rsidRDefault="008229C1" w:rsidP="008229C1">
            <w:pPr>
              <w:rPr>
                <w:rFonts w:ascii="Tahoma" w:hAnsi="Tahoma" w:cs="Tahoma"/>
              </w:rPr>
            </w:pPr>
            <w:r w:rsidRPr="008229C1">
              <w:rPr>
                <w:rStyle w:val="wacimagecontainer"/>
                <w:rFonts w:ascii="Tahoma" w:hAnsi="Tahoma" w:cs="Tahoma"/>
                <w:sz w:val="18"/>
                <w:szCs w:val="18"/>
              </w:rPr>
              <w:pict w14:anchorId="1D57D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Grafik 26, Bild" style="width:106.2pt;height:106.2pt">
                  <v:imagedata r:id="rId10" o:title="DFE1F4FD"/>
                </v:shape>
              </w:pict>
            </w:r>
            <w:r w:rsidRPr="008229C1">
              <w:rPr>
                <w:rStyle w:val="eop"/>
                <w:rFonts w:ascii="Tahoma" w:hAnsi="Tahoma" w:cs="Tahoma"/>
              </w:rPr>
              <w:t> </w:t>
            </w:r>
          </w:p>
        </w:tc>
        <w:tc>
          <w:tcPr>
            <w:tcW w:w="2474" w:type="dxa"/>
          </w:tcPr>
          <w:p w14:paraId="2747651B" w14:textId="11BF0485" w:rsidR="008229C1" w:rsidRPr="008229C1" w:rsidRDefault="008229C1" w:rsidP="008229C1">
            <w:pPr>
              <w:rPr>
                <w:rFonts w:ascii="Tahoma" w:hAnsi="Tahoma" w:cs="Tahoma"/>
              </w:rPr>
            </w:pPr>
            <w:r w:rsidRPr="008229C1">
              <w:rPr>
                <w:rStyle w:val="normaltextrun"/>
                <w:rFonts w:ascii="Tahoma" w:hAnsi="Tahoma" w:cs="Tahoma"/>
              </w:rPr>
              <w:t>Die Wiederansiedlung von Seegraswiesen kann durch die Pflanzung von Setzlingen nachhaltig gestaltet werden.</w:t>
            </w:r>
            <w:r w:rsidRPr="008229C1">
              <w:rPr>
                <w:rStyle w:val="eop"/>
                <w:rFonts w:ascii="Tahoma" w:hAnsi="Tahoma" w:cs="Tahoma"/>
              </w:rPr>
              <w:t> </w:t>
            </w:r>
          </w:p>
        </w:tc>
        <w:tc>
          <w:tcPr>
            <w:tcW w:w="6464" w:type="dxa"/>
          </w:tcPr>
          <w:p w14:paraId="461FFF3A" w14:textId="3F4159C3" w:rsidR="008229C1" w:rsidRPr="008229C1" w:rsidRDefault="008229C1" w:rsidP="008229C1">
            <w:pPr>
              <w:rPr>
                <w:rFonts w:ascii="Tahoma" w:hAnsi="Tahoma" w:cs="Tahoma"/>
              </w:rPr>
            </w:pPr>
            <w:r w:rsidRPr="008229C1">
              <w:rPr>
                <w:rStyle w:val="normaltextrun"/>
                <w:rFonts w:ascii="Tahoma" w:hAnsi="Tahoma" w:cs="Tahoma"/>
              </w:rPr>
              <w:t>Forschungsprojekte bestätigen das tauchende Ausbringen von selbst gezogenen Setzlingen (in der Ostsee) als die nachhaltigste Form der Wiederansiedlung von Seegras. Dazu werden die Samen aus bestehende Seegraswiesen im Spätsommer oder Herbst geerntet und in Behältern mit schwach salzigem Meerwasser über den Winter vorgezogen. Im Frühjahr werden die Setzlinge auf geeigneten Flächen ausgepflanzt.</w:t>
            </w:r>
            <w:r w:rsidRPr="008229C1">
              <w:rPr>
                <w:rStyle w:val="eop"/>
                <w:rFonts w:ascii="Tahoma" w:hAnsi="Tahoma" w:cs="Tahoma"/>
              </w:rPr>
              <w:t> </w:t>
            </w:r>
          </w:p>
        </w:tc>
      </w:tr>
    </w:tbl>
    <w:p w14:paraId="0D585159" w14:textId="77777777" w:rsidR="00EA1C53" w:rsidRPr="00DD5245" w:rsidRDefault="00EA1C53">
      <w:pPr>
        <w:rPr>
          <w:rFonts w:ascii="Tahoma" w:hAnsi="Tahoma" w:cs="Tahoma"/>
        </w:rPr>
      </w:pPr>
    </w:p>
    <w:p w14:paraId="1AF45AE7" w14:textId="77777777" w:rsidR="008507C2" w:rsidRPr="00DD5245" w:rsidRDefault="008507C2" w:rsidP="008507C2">
      <w:pPr>
        <w:rPr>
          <w:rFonts w:ascii="Tahoma" w:hAnsi="Tahoma" w:cs="Tahoma"/>
        </w:rPr>
      </w:pPr>
    </w:p>
    <w:p w14:paraId="3A034FD1" w14:textId="77777777" w:rsidR="008507C2" w:rsidRPr="00DD5245" w:rsidRDefault="008507C2" w:rsidP="008507C2">
      <w:pPr>
        <w:rPr>
          <w:rFonts w:ascii="Tahoma" w:hAnsi="Tahoma" w:cs="Tahoma"/>
        </w:rPr>
      </w:pPr>
    </w:p>
    <w:p w14:paraId="7821EFC2" w14:textId="48F7E8C0" w:rsidR="008507C2" w:rsidRPr="00DD5245" w:rsidRDefault="008507C2" w:rsidP="008507C2">
      <w:pPr>
        <w:tabs>
          <w:tab w:val="left" w:pos="10284"/>
        </w:tabs>
        <w:rPr>
          <w:rFonts w:ascii="Tahoma" w:hAnsi="Tahoma" w:cs="Tahoma"/>
        </w:rPr>
      </w:pPr>
      <w:r w:rsidRPr="00DD5245">
        <w:rPr>
          <w:rFonts w:ascii="Tahoma" w:hAnsi="Tahoma" w:cs="Tahoma"/>
        </w:rPr>
        <w:tab/>
      </w:r>
    </w:p>
    <w:sectPr w:rsidR="008507C2" w:rsidRPr="00DD5245"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206B40"/>
    <w:rsid w:val="00281848"/>
    <w:rsid w:val="00321959"/>
    <w:rsid w:val="00341B8A"/>
    <w:rsid w:val="005570F6"/>
    <w:rsid w:val="00570AC4"/>
    <w:rsid w:val="005B749A"/>
    <w:rsid w:val="005E53C3"/>
    <w:rsid w:val="005E6B55"/>
    <w:rsid w:val="008229C1"/>
    <w:rsid w:val="008507C2"/>
    <w:rsid w:val="008E0CE7"/>
    <w:rsid w:val="008E78BA"/>
    <w:rsid w:val="0094555C"/>
    <w:rsid w:val="009D0460"/>
    <w:rsid w:val="00A2744F"/>
    <w:rsid w:val="00AB27BF"/>
    <w:rsid w:val="00BC2F7C"/>
    <w:rsid w:val="00BC536C"/>
    <w:rsid w:val="00C63A23"/>
    <w:rsid w:val="00C718E8"/>
    <w:rsid w:val="00CC30DA"/>
    <w:rsid w:val="00D17966"/>
    <w:rsid w:val="00D4148C"/>
    <w:rsid w:val="00DC5F09"/>
    <w:rsid w:val="00DD5245"/>
    <w:rsid w:val="00DD6E38"/>
    <w:rsid w:val="00EA1C53"/>
    <w:rsid w:val="00EF7907"/>
    <w:rsid w:val="00F62875"/>
    <w:rsid w:val="00F91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Words>
  <Characters>542</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3</cp:revision>
  <dcterms:created xsi:type="dcterms:W3CDTF">2025-06-04T12:52:00Z</dcterms:created>
  <dcterms:modified xsi:type="dcterms:W3CDTF">2025-06-04T12:53:00Z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